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9D9D9"/>
  <w:body>
    <w:p w:rsidR="00822587" w:rsidRDefault="00822587">
      <w:pPr>
        <w:rPr>
          <w:rFonts w:ascii="Exo" w:eastAsia="Exo" w:hAnsi="Exo" w:cs="Exo"/>
          <w:sz w:val="24"/>
          <w:szCs w:val="24"/>
        </w:rPr>
      </w:pPr>
    </w:p>
    <w:tbl>
      <w:tblPr>
        <w:tblStyle w:val="a"/>
        <w:tblW w:w="999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90"/>
      </w:tblGrid>
      <w:tr w:rsidR="00822587" w:rsidTr="0021651A">
        <w:tc>
          <w:tcPr>
            <w:tcW w:w="9990" w:type="dxa"/>
            <w:shd w:val="clear" w:color="auto" w:fill="674EA7"/>
            <w:tcMar>
              <w:top w:w="100" w:type="dxa"/>
              <w:left w:w="100" w:type="dxa"/>
              <w:bottom w:w="100" w:type="dxa"/>
              <w:right w:w="100" w:type="dxa"/>
            </w:tcMar>
          </w:tcPr>
          <w:p w:rsidR="00822587" w:rsidRDefault="0021651A">
            <w:pPr>
              <w:rPr>
                <w:rFonts w:ascii="Exo" w:eastAsia="Exo" w:hAnsi="Exo" w:cs="Exo"/>
                <w:b/>
                <w:color w:val="FFFFFF"/>
                <w:sz w:val="28"/>
                <w:szCs w:val="28"/>
              </w:rPr>
            </w:pPr>
            <w:r>
              <w:rPr>
                <w:rFonts w:ascii="Exo" w:eastAsia="Exo" w:hAnsi="Exo" w:cs="Exo"/>
                <w:b/>
                <w:color w:val="FFFFFF"/>
                <w:sz w:val="28"/>
                <w:szCs w:val="28"/>
              </w:rPr>
              <w:t>What does the government do?</w:t>
            </w:r>
          </w:p>
        </w:tc>
      </w:tr>
      <w:tr w:rsidR="00822587" w:rsidTr="0021651A">
        <w:tc>
          <w:tcPr>
            <w:tcW w:w="9990" w:type="dxa"/>
            <w:shd w:val="clear" w:color="auto" w:fill="8E7CC3"/>
            <w:tcMar>
              <w:top w:w="100" w:type="dxa"/>
              <w:left w:w="100" w:type="dxa"/>
              <w:bottom w:w="100" w:type="dxa"/>
              <w:right w:w="100" w:type="dxa"/>
            </w:tcMar>
          </w:tcPr>
          <w:p w:rsidR="00822587" w:rsidRPr="0021651A" w:rsidRDefault="0021651A" w:rsidP="0021651A">
            <w:pPr>
              <w:numPr>
                <w:ilvl w:val="0"/>
                <w:numId w:val="1"/>
              </w:numPr>
              <w:ind w:left="545"/>
              <w:rPr>
                <w:rFonts w:ascii="Exo" w:eastAsia="Exo" w:hAnsi="Exo" w:cs="Exo"/>
                <w:b/>
                <w:color w:val="FFFFFF" w:themeColor="background1"/>
                <w:sz w:val="28"/>
                <w:szCs w:val="28"/>
              </w:rPr>
            </w:pPr>
            <w:r w:rsidRPr="0021651A">
              <w:rPr>
                <w:rFonts w:ascii="Exo" w:eastAsia="Exo" w:hAnsi="Exo" w:cs="Exo"/>
                <w:b/>
                <w:color w:val="FFFFFF" w:themeColor="background1"/>
                <w:sz w:val="28"/>
                <w:szCs w:val="28"/>
              </w:rPr>
              <w:t>Choose an agency or department in state government</w:t>
            </w:r>
          </w:p>
          <w:p w:rsidR="00822587" w:rsidRPr="0021651A" w:rsidRDefault="0021651A" w:rsidP="0021651A">
            <w:pPr>
              <w:numPr>
                <w:ilvl w:val="0"/>
                <w:numId w:val="1"/>
              </w:numPr>
              <w:ind w:left="545"/>
              <w:rPr>
                <w:rFonts w:ascii="Exo" w:eastAsia="Exo" w:hAnsi="Exo" w:cs="Exo"/>
                <w:b/>
                <w:color w:val="FFFFFF" w:themeColor="background1"/>
                <w:sz w:val="28"/>
                <w:szCs w:val="28"/>
              </w:rPr>
            </w:pPr>
            <w:r w:rsidRPr="0021651A">
              <w:rPr>
                <w:rFonts w:ascii="Exo" w:eastAsia="Exo" w:hAnsi="Exo" w:cs="Exo"/>
                <w:b/>
                <w:color w:val="FFFFFF" w:themeColor="background1"/>
                <w:sz w:val="28"/>
                <w:szCs w:val="28"/>
              </w:rPr>
              <w:t>Explain three of the services it provides</w:t>
            </w:r>
          </w:p>
          <w:p w:rsidR="0021651A" w:rsidRDefault="0021651A" w:rsidP="0021651A">
            <w:pPr>
              <w:numPr>
                <w:ilvl w:val="0"/>
                <w:numId w:val="1"/>
              </w:numPr>
              <w:ind w:left="545"/>
              <w:rPr>
                <w:rFonts w:ascii="Exo" w:eastAsia="Exo" w:hAnsi="Exo" w:cs="Exo"/>
                <w:b/>
                <w:color w:val="FFFFFF" w:themeColor="background1"/>
                <w:sz w:val="28"/>
                <w:szCs w:val="28"/>
              </w:rPr>
            </w:pPr>
            <w:r w:rsidRPr="0021651A">
              <w:rPr>
                <w:rFonts w:ascii="Exo" w:eastAsia="Exo" w:hAnsi="Exo" w:cs="Exo"/>
                <w:b/>
                <w:color w:val="FFFFFF" w:themeColor="background1"/>
                <w:sz w:val="28"/>
                <w:szCs w:val="28"/>
              </w:rPr>
              <w:t xml:space="preserve">Explain specifically </w:t>
            </w:r>
            <w:r w:rsidRPr="0021651A">
              <w:rPr>
                <w:rFonts w:ascii="Exo" w:eastAsia="Exo" w:hAnsi="Exo" w:cs="Exo"/>
                <w:b/>
                <w:i/>
                <w:color w:val="FFFFFF" w:themeColor="background1"/>
                <w:sz w:val="28"/>
                <w:szCs w:val="28"/>
              </w:rPr>
              <w:t xml:space="preserve">why </w:t>
            </w:r>
            <w:r w:rsidRPr="0021651A">
              <w:rPr>
                <w:rFonts w:ascii="Exo" w:eastAsia="Exo" w:hAnsi="Exo" w:cs="Exo"/>
                <w:b/>
                <w:color w:val="FFFFFF" w:themeColor="background1"/>
                <w:sz w:val="28"/>
                <w:szCs w:val="28"/>
              </w:rPr>
              <w:t>the state government provides these services and explain whom it benefits.</w:t>
            </w:r>
          </w:p>
          <w:p w:rsidR="00822587" w:rsidRPr="0021651A" w:rsidRDefault="0021651A" w:rsidP="0021651A">
            <w:pPr>
              <w:numPr>
                <w:ilvl w:val="0"/>
                <w:numId w:val="1"/>
              </w:numPr>
              <w:ind w:left="545"/>
              <w:rPr>
                <w:rFonts w:ascii="Exo" w:eastAsia="Exo" w:hAnsi="Exo" w:cs="Exo"/>
                <w:b/>
                <w:color w:val="FFFFFF" w:themeColor="background1"/>
                <w:sz w:val="28"/>
                <w:szCs w:val="28"/>
              </w:rPr>
            </w:pPr>
            <w:r w:rsidRPr="0021651A">
              <w:rPr>
                <w:rFonts w:ascii="Exo" w:eastAsia="Exo" w:hAnsi="Exo" w:cs="Exo"/>
                <w:b/>
                <w:color w:val="FFFFFF" w:themeColor="background1"/>
                <w:sz w:val="28"/>
                <w:szCs w:val="28"/>
              </w:rPr>
              <w:t xml:space="preserve">Describe how this agency coordinates its work with another state agency or with local or federal government. </w:t>
            </w:r>
          </w:p>
        </w:tc>
      </w:tr>
      <w:tr w:rsidR="00822587" w:rsidTr="0021651A">
        <w:trPr>
          <w:trHeight w:val="2490"/>
        </w:trPr>
        <w:tc>
          <w:tcPr>
            <w:tcW w:w="9990" w:type="dxa"/>
            <w:shd w:val="clear" w:color="auto" w:fill="B4A7D6"/>
            <w:tcMar>
              <w:top w:w="100" w:type="dxa"/>
              <w:left w:w="100" w:type="dxa"/>
              <w:bottom w:w="100" w:type="dxa"/>
              <w:right w:w="100" w:type="dxa"/>
            </w:tcMar>
          </w:tcPr>
          <w:p w:rsidR="00822587" w:rsidRDefault="0021651A">
            <w:pPr>
              <w:widowControl w:val="0"/>
              <w:spacing w:line="240" w:lineRule="auto"/>
              <w:jc w:val="center"/>
              <w:rPr>
                <w:rFonts w:ascii="Cabin" w:eastAsia="Cabin" w:hAnsi="Cabin" w:cs="Cabin"/>
                <w:sz w:val="32"/>
                <w:szCs w:val="32"/>
              </w:rPr>
            </w:pPr>
            <w:r>
              <w:rPr>
                <w:rFonts w:ascii="Cabin" w:eastAsia="Cabin" w:hAnsi="Cabin" w:cs="Cabin"/>
                <w:sz w:val="32"/>
                <w:szCs w:val="32"/>
              </w:rPr>
              <w:t xml:space="preserve">Resources: </w:t>
            </w:r>
          </w:p>
          <w:p w:rsidR="00822587" w:rsidRDefault="0021651A">
            <w:pPr>
              <w:widowControl w:val="0"/>
              <w:spacing w:line="240" w:lineRule="auto"/>
              <w:jc w:val="center"/>
              <w:rPr>
                <w:rFonts w:ascii="Cabin" w:eastAsia="Cabin" w:hAnsi="Cabin" w:cs="Cabin"/>
                <w:sz w:val="28"/>
                <w:szCs w:val="28"/>
              </w:rPr>
            </w:pPr>
            <w:r>
              <w:rPr>
                <w:rFonts w:ascii="Cabin" w:eastAsia="Cabin" w:hAnsi="Cabin" w:cs="Cabin"/>
                <w:sz w:val="28"/>
                <w:szCs w:val="28"/>
              </w:rPr>
              <w:t xml:space="preserve">Click to open each speaker </w:t>
            </w:r>
            <w:proofErr w:type="spellStart"/>
            <w:r>
              <w:rPr>
                <w:rFonts w:ascii="Cabin" w:eastAsia="Cabin" w:hAnsi="Cabin" w:cs="Cabin"/>
                <w:sz w:val="28"/>
                <w:szCs w:val="28"/>
              </w:rPr>
              <w:t>Padlet</w:t>
            </w:r>
            <w:proofErr w:type="spellEnd"/>
            <w:r>
              <w:rPr>
                <w:rFonts w:ascii="Cabin" w:eastAsia="Cabin" w:hAnsi="Cabin" w:cs="Cabin"/>
                <w:sz w:val="28"/>
                <w:szCs w:val="28"/>
              </w:rPr>
              <w:t xml:space="preserve"> with shared notes, the recorded talk, and related websites. Use TWO sources for your agency.</w:t>
            </w:r>
          </w:p>
          <w:tbl>
            <w:tblPr>
              <w:tblStyle w:val="a0"/>
              <w:tblW w:w="92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3060"/>
              <w:gridCol w:w="3060"/>
            </w:tblGrid>
            <w:tr w:rsidR="00822587">
              <w:trPr>
                <w:jc w:val="center"/>
              </w:trPr>
              <w:tc>
                <w:tcPr>
                  <w:tcW w:w="3165" w:type="dxa"/>
                  <w:shd w:val="clear" w:color="auto" w:fill="EA9999"/>
                  <w:tcMar>
                    <w:top w:w="100" w:type="dxa"/>
                    <w:left w:w="100" w:type="dxa"/>
                    <w:bottom w:w="100" w:type="dxa"/>
                    <w:right w:w="100" w:type="dxa"/>
                  </w:tcMar>
                </w:tcPr>
                <w:p w:rsidR="00822587" w:rsidRDefault="0021651A">
                  <w:pPr>
                    <w:widowControl w:val="0"/>
                    <w:spacing w:line="240" w:lineRule="auto"/>
                    <w:jc w:val="center"/>
                  </w:pPr>
                  <w:r>
                    <w:rPr>
                      <w:sz w:val="28"/>
                      <w:szCs w:val="28"/>
                    </w:rPr>
                    <w:t xml:space="preserve">Housing </w:t>
                  </w:r>
                  <w:proofErr w:type="spellStart"/>
                  <w:r>
                    <w:rPr>
                      <w:sz w:val="28"/>
                      <w:szCs w:val="28"/>
                    </w:rPr>
                    <w:t>Dept</w:t>
                  </w:r>
                  <w:proofErr w:type="spellEnd"/>
                </w:p>
              </w:tc>
              <w:tc>
                <w:tcPr>
                  <w:tcW w:w="3060" w:type="dxa"/>
                  <w:shd w:val="clear" w:color="auto" w:fill="EA9999"/>
                  <w:tcMar>
                    <w:top w:w="100" w:type="dxa"/>
                    <w:left w:w="100" w:type="dxa"/>
                    <w:bottom w:w="100" w:type="dxa"/>
                    <w:right w:w="100" w:type="dxa"/>
                  </w:tcMar>
                </w:tcPr>
                <w:p w:rsidR="00822587" w:rsidRDefault="0021651A">
                  <w:pPr>
                    <w:widowControl w:val="0"/>
                    <w:spacing w:line="240" w:lineRule="auto"/>
                    <w:jc w:val="center"/>
                  </w:pPr>
                  <w:r>
                    <w:rPr>
                      <w:sz w:val="28"/>
                      <w:szCs w:val="28"/>
                    </w:rPr>
                    <w:t>State police</w:t>
                  </w:r>
                </w:p>
              </w:tc>
              <w:tc>
                <w:tcPr>
                  <w:tcW w:w="3060" w:type="dxa"/>
                  <w:shd w:val="clear" w:color="auto" w:fill="EA9999"/>
                  <w:tcMar>
                    <w:top w:w="100" w:type="dxa"/>
                    <w:left w:w="100" w:type="dxa"/>
                    <w:bottom w:w="100" w:type="dxa"/>
                    <w:right w:w="100" w:type="dxa"/>
                  </w:tcMar>
                </w:tcPr>
                <w:p w:rsidR="00822587" w:rsidRDefault="0021651A">
                  <w:pPr>
                    <w:widowControl w:val="0"/>
                    <w:spacing w:line="240" w:lineRule="auto"/>
                    <w:jc w:val="center"/>
                  </w:pPr>
                  <w:r>
                    <w:rPr>
                      <w:sz w:val="28"/>
                      <w:szCs w:val="28"/>
                    </w:rPr>
                    <w:t>National Guard</w:t>
                  </w:r>
                </w:p>
              </w:tc>
            </w:tr>
            <w:tr w:rsidR="00822587">
              <w:trPr>
                <w:jc w:val="center"/>
              </w:trPr>
              <w:tc>
                <w:tcPr>
                  <w:tcW w:w="3165" w:type="dxa"/>
                  <w:shd w:val="clear" w:color="auto" w:fill="EA9999"/>
                  <w:tcMar>
                    <w:top w:w="100" w:type="dxa"/>
                    <w:left w:w="100" w:type="dxa"/>
                    <w:bottom w:w="100" w:type="dxa"/>
                    <w:right w:w="100" w:type="dxa"/>
                  </w:tcMar>
                </w:tcPr>
                <w:p w:rsidR="00822587" w:rsidRDefault="0021651A">
                  <w:pPr>
                    <w:widowControl w:val="0"/>
                    <w:spacing w:line="240" w:lineRule="auto"/>
                    <w:jc w:val="center"/>
                  </w:pPr>
                  <w:r>
                    <w:rPr>
                      <w:sz w:val="28"/>
                      <w:szCs w:val="28"/>
                    </w:rPr>
                    <w:t>DCF</w:t>
                  </w:r>
                </w:p>
              </w:tc>
              <w:tc>
                <w:tcPr>
                  <w:tcW w:w="3060" w:type="dxa"/>
                  <w:shd w:val="clear" w:color="auto" w:fill="EA9999"/>
                  <w:tcMar>
                    <w:top w:w="100" w:type="dxa"/>
                    <w:left w:w="100" w:type="dxa"/>
                    <w:bottom w:w="100" w:type="dxa"/>
                    <w:right w:w="100" w:type="dxa"/>
                  </w:tcMar>
                </w:tcPr>
                <w:p w:rsidR="00822587" w:rsidRDefault="0021651A">
                  <w:pPr>
                    <w:widowControl w:val="0"/>
                    <w:spacing w:line="240" w:lineRule="auto"/>
                    <w:jc w:val="center"/>
                    <w:rPr>
                      <w:sz w:val="28"/>
                      <w:szCs w:val="28"/>
                    </w:rPr>
                  </w:pPr>
                  <w:r>
                    <w:rPr>
                      <w:sz w:val="28"/>
                      <w:szCs w:val="28"/>
                    </w:rPr>
                    <w:t>Group Home</w:t>
                  </w:r>
                </w:p>
              </w:tc>
              <w:tc>
                <w:tcPr>
                  <w:tcW w:w="3060" w:type="dxa"/>
                  <w:shd w:val="clear" w:color="auto" w:fill="EA9999"/>
                  <w:tcMar>
                    <w:top w:w="100" w:type="dxa"/>
                    <w:left w:w="100" w:type="dxa"/>
                    <w:bottom w:w="100" w:type="dxa"/>
                    <w:right w:w="100" w:type="dxa"/>
                  </w:tcMar>
                </w:tcPr>
                <w:p w:rsidR="00822587" w:rsidRDefault="0021651A">
                  <w:pPr>
                    <w:widowControl w:val="0"/>
                    <w:spacing w:line="240" w:lineRule="auto"/>
                    <w:jc w:val="center"/>
                    <w:rPr>
                      <w:sz w:val="28"/>
                      <w:szCs w:val="28"/>
                    </w:rPr>
                  </w:pPr>
                  <w:r>
                    <w:rPr>
                      <w:sz w:val="28"/>
                      <w:szCs w:val="28"/>
                    </w:rPr>
                    <w:t>judge</w:t>
                  </w:r>
                </w:p>
              </w:tc>
            </w:tr>
          </w:tbl>
          <w:p w:rsidR="00822587" w:rsidRDefault="00822587">
            <w:pPr>
              <w:rPr>
                <w:rFonts w:ascii="Cabin" w:eastAsia="Cabin" w:hAnsi="Cabin" w:cs="Cabin"/>
                <w:sz w:val="18"/>
                <w:szCs w:val="18"/>
              </w:rPr>
            </w:pPr>
          </w:p>
        </w:tc>
      </w:tr>
    </w:tbl>
    <w:p w:rsidR="00822587" w:rsidRDefault="00822587">
      <w:pPr>
        <w:rPr>
          <w:rFonts w:ascii="Sniglet" w:eastAsia="Sniglet" w:hAnsi="Sniglet" w:cs="Sniglet"/>
          <w:i/>
          <w:sz w:val="24"/>
          <w:szCs w:val="24"/>
        </w:rPr>
      </w:pPr>
    </w:p>
    <w:tbl>
      <w:tblPr>
        <w:tblStyle w:val="a1"/>
        <w:tblW w:w="10027" w:type="dxa"/>
        <w:jc w:val="center"/>
        <w:tblInd w:w="-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02"/>
        <w:gridCol w:w="2190"/>
        <w:gridCol w:w="1590"/>
        <w:gridCol w:w="1830"/>
        <w:gridCol w:w="2415"/>
      </w:tblGrid>
      <w:tr w:rsidR="00822587" w:rsidTr="0021651A">
        <w:trPr>
          <w:trHeight w:val="440"/>
          <w:jc w:val="center"/>
        </w:trPr>
        <w:tc>
          <w:tcPr>
            <w:tcW w:w="10027" w:type="dxa"/>
            <w:gridSpan w:val="5"/>
            <w:shd w:val="clear" w:color="auto" w:fill="E06666"/>
            <w:tcMar>
              <w:top w:w="100" w:type="dxa"/>
              <w:left w:w="100" w:type="dxa"/>
              <w:bottom w:w="100" w:type="dxa"/>
              <w:right w:w="100" w:type="dxa"/>
            </w:tcMar>
          </w:tcPr>
          <w:p w:rsidR="00822587" w:rsidRDefault="0021651A">
            <w:pPr>
              <w:rPr>
                <w:rFonts w:ascii="Exo" w:eastAsia="Exo" w:hAnsi="Exo" w:cs="Exo"/>
                <w:b/>
                <w:color w:val="434343"/>
                <w:sz w:val="24"/>
                <w:szCs w:val="24"/>
              </w:rPr>
            </w:pPr>
            <w:r w:rsidRPr="0021651A">
              <w:rPr>
                <w:rFonts w:ascii="Exo" w:eastAsia="Exo" w:hAnsi="Exo" w:cs="Exo"/>
                <w:b/>
                <w:sz w:val="24"/>
                <w:szCs w:val="24"/>
              </w:rPr>
              <w:t>What format do you want to use?</w:t>
            </w:r>
            <w:bookmarkStart w:id="0" w:name="_GoBack"/>
            <w:bookmarkEnd w:id="0"/>
          </w:p>
        </w:tc>
      </w:tr>
      <w:tr w:rsidR="00822587" w:rsidTr="0021651A">
        <w:trPr>
          <w:jc w:val="center"/>
        </w:trPr>
        <w:tc>
          <w:tcPr>
            <w:tcW w:w="2002" w:type="dxa"/>
            <w:shd w:val="clear" w:color="auto" w:fill="E06666"/>
            <w:tcMar>
              <w:top w:w="100" w:type="dxa"/>
              <w:left w:w="100" w:type="dxa"/>
              <w:bottom w:w="100" w:type="dxa"/>
              <w:right w:w="100" w:type="dxa"/>
            </w:tcMar>
          </w:tcPr>
          <w:p w:rsidR="00822587" w:rsidRPr="0021651A" w:rsidRDefault="0021651A">
            <w:pPr>
              <w:rPr>
                <w:rFonts w:ascii="Sniglet" w:eastAsia="Sniglet" w:hAnsi="Sniglet" w:cs="Sniglet"/>
                <w:sz w:val="20"/>
                <w:szCs w:val="20"/>
              </w:rPr>
            </w:pPr>
            <w:r w:rsidRPr="0021651A">
              <w:rPr>
                <w:rFonts w:ascii="Exo" w:eastAsia="Exo" w:hAnsi="Exo" w:cs="Exo"/>
                <w:b/>
                <w:sz w:val="24"/>
                <w:szCs w:val="24"/>
              </w:rPr>
              <w:t xml:space="preserve">Recorded video </w:t>
            </w:r>
            <w:r w:rsidRPr="0021651A">
              <w:rPr>
                <w:rFonts w:ascii="Arial Narrow" w:eastAsia="Arial Narrow" w:hAnsi="Arial Narrow" w:cs="Arial Narrow"/>
                <w:sz w:val="24"/>
                <w:szCs w:val="24"/>
              </w:rPr>
              <w:t>speaking &amp; visuals</w:t>
            </w:r>
          </w:p>
        </w:tc>
        <w:tc>
          <w:tcPr>
            <w:tcW w:w="2190" w:type="dxa"/>
            <w:shd w:val="clear" w:color="auto" w:fill="F6B26B"/>
            <w:tcMar>
              <w:top w:w="100" w:type="dxa"/>
              <w:left w:w="100" w:type="dxa"/>
              <w:bottom w:w="100" w:type="dxa"/>
              <w:right w:w="100" w:type="dxa"/>
            </w:tcMar>
          </w:tcPr>
          <w:p w:rsidR="00822587" w:rsidRPr="0021651A" w:rsidRDefault="0021651A">
            <w:pPr>
              <w:rPr>
                <w:rFonts w:ascii="Arial Narrow" w:eastAsia="Arial Narrow" w:hAnsi="Arial Narrow" w:cs="Arial Narrow"/>
                <w:sz w:val="24"/>
                <w:szCs w:val="24"/>
              </w:rPr>
            </w:pPr>
            <w:r w:rsidRPr="0021651A">
              <w:rPr>
                <w:rFonts w:ascii="Exo" w:eastAsia="Exo" w:hAnsi="Exo" w:cs="Exo"/>
                <w:b/>
                <w:sz w:val="24"/>
                <w:szCs w:val="24"/>
              </w:rPr>
              <w:t xml:space="preserve">Live Presentation </w:t>
            </w:r>
            <w:r w:rsidRPr="0021651A">
              <w:rPr>
                <w:rFonts w:ascii="Arial Narrow" w:eastAsia="Arial Narrow" w:hAnsi="Arial Narrow" w:cs="Arial Narrow"/>
                <w:sz w:val="24"/>
                <w:szCs w:val="24"/>
              </w:rPr>
              <w:t>speaking &amp; visuals</w:t>
            </w:r>
          </w:p>
        </w:tc>
        <w:tc>
          <w:tcPr>
            <w:tcW w:w="1590" w:type="dxa"/>
            <w:shd w:val="clear" w:color="auto" w:fill="93C47D"/>
            <w:tcMar>
              <w:top w:w="100" w:type="dxa"/>
              <w:left w:w="100" w:type="dxa"/>
              <w:bottom w:w="100" w:type="dxa"/>
              <w:right w:w="100" w:type="dxa"/>
            </w:tcMar>
          </w:tcPr>
          <w:p w:rsidR="00822587" w:rsidRPr="0021651A" w:rsidRDefault="0021651A">
            <w:pPr>
              <w:rPr>
                <w:rFonts w:ascii="Sniglet" w:eastAsia="Sniglet" w:hAnsi="Sniglet" w:cs="Sniglet"/>
                <w:sz w:val="24"/>
                <w:szCs w:val="24"/>
              </w:rPr>
            </w:pPr>
            <w:r w:rsidRPr="0021651A">
              <w:rPr>
                <w:rFonts w:ascii="Exo" w:eastAsia="Exo" w:hAnsi="Exo" w:cs="Exo"/>
                <w:b/>
                <w:sz w:val="24"/>
                <w:szCs w:val="24"/>
              </w:rPr>
              <w:t xml:space="preserve">Infographic </w:t>
            </w:r>
            <w:r w:rsidRPr="0021651A">
              <w:rPr>
                <w:rFonts w:ascii="Arial Narrow" w:eastAsia="Arial Narrow" w:hAnsi="Arial Narrow" w:cs="Arial Narrow"/>
                <w:sz w:val="24"/>
                <w:szCs w:val="24"/>
              </w:rPr>
              <w:t>visual &amp; text</w:t>
            </w:r>
          </w:p>
        </w:tc>
        <w:tc>
          <w:tcPr>
            <w:tcW w:w="1830" w:type="dxa"/>
            <w:shd w:val="clear" w:color="auto" w:fill="6FA8DC"/>
            <w:tcMar>
              <w:top w:w="100" w:type="dxa"/>
              <w:left w:w="100" w:type="dxa"/>
              <w:bottom w:w="100" w:type="dxa"/>
              <w:right w:w="100" w:type="dxa"/>
            </w:tcMar>
          </w:tcPr>
          <w:p w:rsidR="00822587" w:rsidRPr="0021651A" w:rsidRDefault="0021651A">
            <w:pPr>
              <w:rPr>
                <w:rFonts w:ascii="Arial Narrow" w:eastAsia="Arial Narrow" w:hAnsi="Arial Narrow" w:cs="Arial Narrow"/>
                <w:sz w:val="24"/>
                <w:szCs w:val="24"/>
              </w:rPr>
            </w:pPr>
            <w:r w:rsidRPr="0021651A">
              <w:rPr>
                <w:rFonts w:ascii="Exo" w:eastAsia="Exo" w:hAnsi="Exo" w:cs="Exo"/>
                <w:b/>
                <w:sz w:val="24"/>
                <w:szCs w:val="24"/>
              </w:rPr>
              <w:t xml:space="preserve">Written Paper </w:t>
            </w:r>
            <w:r w:rsidRPr="0021651A">
              <w:rPr>
                <w:rFonts w:ascii="Arial Narrow" w:eastAsia="Arial Narrow" w:hAnsi="Arial Narrow" w:cs="Arial Narrow"/>
                <w:sz w:val="24"/>
                <w:szCs w:val="24"/>
              </w:rPr>
              <w:t>just text</w:t>
            </w:r>
          </w:p>
        </w:tc>
        <w:tc>
          <w:tcPr>
            <w:tcW w:w="2415" w:type="dxa"/>
            <w:shd w:val="clear" w:color="auto" w:fill="8E7CC3"/>
            <w:tcMar>
              <w:top w:w="100" w:type="dxa"/>
              <w:left w:w="100" w:type="dxa"/>
              <w:bottom w:w="100" w:type="dxa"/>
              <w:right w:w="100" w:type="dxa"/>
            </w:tcMar>
          </w:tcPr>
          <w:p w:rsidR="00822587" w:rsidRPr="0021651A" w:rsidRDefault="0021651A">
            <w:pPr>
              <w:rPr>
                <w:rFonts w:ascii="Exo" w:eastAsia="Exo" w:hAnsi="Exo" w:cs="Exo"/>
                <w:b/>
                <w:sz w:val="24"/>
                <w:szCs w:val="24"/>
              </w:rPr>
            </w:pPr>
            <w:r w:rsidRPr="0021651A">
              <w:rPr>
                <w:rFonts w:ascii="Exo" w:eastAsia="Exo" w:hAnsi="Exo" w:cs="Exo"/>
                <w:b/>
                <w:sz w:val="24"/>
                <w:szCs w:val="24"/>
              </w:rPr>
              <w:t>Recorded Interview</w:t>
            </w:r>
          </w:p>
          <w:p w:rsidR="00822587" w:rsidRPr="0021651A" w:rsidRDefault="0021651A">
            <w:pPr>
              <w:rPr>
                <w:rFonts w:ascii="Sniglet" w:eastAsia="Sniglet" w:hAnsi="Sniglet" w:cs="Sniglet"/>
                <w:i/>
                <w:sz w:val="24"/>
                <w:szCs w:val="24"/>
              </w:rPr>
            </w:pPr>
            <w:r w:rsidRPr="0021651A">
              <w:rPr>
                <w:rFonts w:ascii="Arial Narrow" w:eastAsia="Arial Narrow" w:hAnsi="Arial Narrow" w:cs="Arial Narrow"/>
                <w:sz w:val="24"/>
                <w:szCs w:val="24"/>
              </w:rPr>
              <w:t>just speaking</w:t>
            </w:r>
          </w:p>
        </w:tc>
      </w:tr>
    </w:tbl>
    <w:p w:rsidR="00822587" w:rsidRDefault="00822587"/>
    <w:tbl>
      <w:tblPr>
        <w:tblStyle w:val="a2"/>
        <w:tblW w:w="92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60"/>
        <w:gridCol w:w="1710"/>
      </w:tblGrid>
      <w:tr w:rsidR="00822587">
        <w:trPr>
          <w:trHeight w:val="435"/>
          <w:jc w:val="center"/>
        </w:trPr>
        <w:tc>
          <w:tcPr>
            <w:tcW w:w="9270" w:type="dxa"/>
            <w:gridSpan w:val="2"/>
            <w:shd w:val="clear" w:color="auto" w:fill="D9EAD3"/>
            <w:tcMar>
              <w:top w:w="100" w:type="dxa"/>
              <w:left w:w="100" w:type="dxa"/>
              <w:bottom w:w="100" w:type="dxa"/>
              <w:right w:w="100" w:type="dxa"/>
            </w:tcMar>
          </w:tcPr>
          <w:p w:rsidR="00822587" w:rsidRDefault="0021651A">
            <w:pPr>
              <w:widowControl w:val="0"/>
              <w:spacing w:line="240" w:lineRule="auto"/>
              <w:rPr>
                <w:rFonts w:ascii="Cabin" w:eastAsia="Cabin" w:hAnsi="Cabin" w:cs="Cabin"/>
                <w:i/>
                <w:sz w:val="32"/>
                <w:szCs w:val="32"/>
              </w:rPr>
            </w:pPr>
            <w:r>
              <w:rPr>
                <w:rFonts w:ascii="Cabin" w:eastAsia="Cabin" w:hAnsi="Cabin" w:cs="Cabin"/>
                <w:sz w:val="32"/>
                <w:szCs w:val="32"/>
              </w:rPr>
              <w:t>Rubric</w:t>
            </w:r>
          </w:p>
        </w:tc>
      </w:tr>
      <w:tr w:rsidR="00822587">
        <w:trPr>
          <w:jc w:val="center"/>
        </w:trPr>
        <w:tc>
          <w:tcPr>
            <w:tcW w:w="7560" w:type="dxa"/>
            <w:shd w:val="clear" w:color="auto" w:fill="B6D7A8"/>
            <w:tcMar>
              <w:top w:w="100" w:type="dxa"/>
              <w:left w:w="100" w:type="dxa"/>
              <w:bottom w:w="100" w:type="dxa"/>
              <w:right w:w="100" w:type="dxa"/>
            </w:tcMar>
          </w:tcPr>
          <w:p w:rsidR="00822587" w:rsidRDefault="0021651A">
            <w:pPr>
              <w:spacing w:line="240" w:lineRule="auto"/>
              <w:rPr>
                <w:rFonts w:ascii="Exo" w:eastAsia="Exo" w:hAnsi="Exo" w:cs="Exo"/>
                <w:b/>
                <w:sz w:val="28"/>
                <w:szCs w:val="28"/>
              </w:rPr>
            </w:pPr>
            <w:r>
              <w:rPr>
                <w:rFonts w:ascii="Exo" w:eastAsia="Exo" w:hAnsi="Exo" w:cs="Exo"/>
                <w:b/>
                <w:sz w:val="24"/>
                <w:szCs w:val="24"/>
              </w:rPr>
              <w:t xml:space="preserve">What is the agency you chose, and what are three things it does? </w:t>
            </w:r>
          </w:p>
          <w:p w:rsidR="00822587" w:rsidRDefault="0021651A">
            <w:pPr>
              <w:numPr>
                <w:ilvl w:val="1"/>
                <w:numId w:val="2"/>
              </w:numPr>
              <w:spacing w:line="240" w:lineRule="auto"/>
              <w:rPr>
                <w:rFonts w:ascii="Cabin" w:eastAsia="Cabin" w:hAnsi="Cabin" w:cs="Cabin"/>
                <w:sz w:val="24"/>
                <w:szCs w:val="24"/>
              </w:rPr>
            </w:pPr>
            <w:r>
              <w:rPr>
                <w:rFonts w:ascii="Cabin" w:eastAsia="Cabin" w:hAnsi="Cabin" w:cs="Cabin"/>
                <w:sz w:val="24"/>
                <w:szCs w:val="24"/>
              </w:rPr>
              <w:t>full name of agency</w:t>
            </w:r>
          </w:p>
          <w:p w:rsidR="00822587" w:rsidRDefault="0021651A">
            <w:pPr>
              <w:numPr>
                <w:ilvl w:val="1"/>
                <w:numId w:val="2"/>
              </w:numPr>
              <w:spacing w:line="240" w:lineRule="auto"/>
              <w:rPr>
                <w:rFonts w:ascii="Cabin" w:eastAsia="Cabin" w:hAnsi="Cabin" w:cs="Cabin"/>
                <w:sz w:val="24"/>
                <w:szCs w:val="24"/>
              </w:rPr>
            </w:pPr>
            <w:r>
              <w:rPr>
                <w:rFonts w:ascii="Cabin" w:eastAsia="Cabin" w:hAnsi="Cabin" w:cs="Cabin"/>
                <w:sz w:val="24"/>
                <w:szCs w:val="24"/>
              </w:rPr>
              <w:t>one service it provides</w:t>
            </w:r>
          </w:p>
          <w:p w:rsidR="00822587" w:rsidRDefault="0021651A">
            <w:pPr>
              <w:numPr>
                <w:ilvl w:val="1"/>
                <w:numId w:val="2"/>
              </w:numPr>
              <w:spacing w:line="240" w:lineRule="auto"/>
              <w:rPr>
                <w:rFonts w:ascii="Cabin" w:eastAsia="Cabin" w:hAnsi="Cabin" w:cs="Cabin"/>
                <w:sz w:val="24"/>
                <w:szCs w:val="24"/>
              </w:rPr>
            </w:pPr>
            <w:r>
              <w:rPr>
                <w:rFonts w:ascii="Cabin" w:eastAsia="Cabin" w:hAnsi="Cabin" w:cs="Cabin"/>
                <w:sz w:val="24"/>
                <w:szCs w:val="24"/>
              </w:rPr>
              <w:t>second service it provides</w:t>
            </w:r>
          </w:p>
          <w:p w:rsidR="00822587" w:rsidRDefault="0021651A">
            <w:pPr>
              <w:numPr>
                <w:ilvl w:val="1"/>
                <w:numId w:val="2"/>
              </w:numPr>
              <w:spacing w:line="240" w:lineRule="auto"/>
              <w:rPr>
                <w:rFonts w:ascii="Cabin" w:eastAsia="Cabin" w:hAnsi="Cabin" w:cs="Cabin"/>
                <w:sz w:val="24"/>
                <w:szCs w:val="24"/>
              </w:rPr>
            </w:pPr>
            <w:r>
              <w:rPr>
                <w:rFonts w:ascii="Cabin" w:eastAsia="Cabin" w:hAnsi="Cabin" w:cs="Cabin"/>
                <w:sz w:val="24"/>
                <w:szCs w:val="24"/>
              </w:rPr>
              <w:t>third service it provides</w:t>
            </w:r>
          </w:p>
        </w:tc>
        <w:tc>
          <w:tcPr>
            <w:tcW w:w="1710" w:type="dxa"/>
            <w:shd w:val="clear" w:color="auto" w:fill="B6D7A8"/>
            <w:tcMar>
              <w:top w:w="100" w:type="dxa"/>
              <w:left w:w="100" w:type="dxa"/>
              <w:bottom w:w="100" w:type="dxa"/>
              <w:right w:w="100" w:type="dxa"/>
            </w:tcMar>
            <w:vAlign w:val="center"/>
          </w:tcPr>
          <w:p w:rsidR="00822587" w:rsidRDefault="0021651A">
            <w:pPr>
              <w:widowControl w:val="0"/>
              <w:spacing w:line="240" w:lineRule="auto"/>
              <w:jc w:val="center"/>
              <w:rPr>
                <w:rFonts w:ascii="Cabin" w:eastAsia="Cabin" w:hAnsi="Cabin" w:cs="Cabin"/>
                <w:sz w:val="32"/>
                <w:szCs w:val="32"/>
              </w:rPr>
            </w:pPr>
            <w:r>
              <w:rPr>
                <w:rFonts w:ascii="Cabin" w:eastAsia="Cabin" w:hAnsi="Cabin" w:cs="Cabin"/>
                <w:sz w:val="32"/>
                <w:szCs w:val="32"/>
              </w:rPr>
              <w:t>6</w:t>
            </w:r>
          </w:p>
        </w:tc>
      </w:tr>
      <w:tr w:rsidR="00822587">
        <w:trPr>
          <w:jc w:val="center"/>
        </w:trPr>
        <w:tc>
          <w:tcPr>
            <w:tcW w:w="7560" w:type="dxa"/>
            <w:shd w:val="clear" w:color="auto" w:fill="B6D7A8"/>
            <w:tcMar>
              <w:top w:w="100" w:type="dxa"/>
              <w:left w:w="100" w:type="dxa"/>
              <w:bottom w:w="100" w:type="dxa"/>
              <w:right w:w="100" w:type="dxa"/>
            </w:tcMar>
          </w:tcPr>
          <w:p w:rsidR="00822587" w:rsidRDefault="0021651A">
            <w:pPr>
              <w:spacing w:line="240" w:lineRule="auto"/>
              <w:rPr>
                <w:rFonts w:ascii="Exo" w:eastAsia="Exo" w:hAnsi="Exo" w:cs="Exo"/>
                <w:b/>
                <w:sz w:val="28"/>
                <w:szCs w:val="28"/>
              </w:rPr>
            </w:pPr>
            <w:r>
              <w:rPr>
                <w:rFonts w:ascii="Exo" w:eastAsia="Exo" w:hAnsi="Exo" w:cs="Exo"/>
                <w:b/>
                <w:sz w:val="24"/>
                <w:szCs w:val="24"/>
              </w:rPr>
              <w:t xml:space="preserve">Explain why the state government provides these services and specifically whom it benefits </w:t>
            </w:r>
          </w:p>
          <w:p w:rsidR="00822587" w:rsidRDefault="0021651A">
            <w:pPr>
              <w:numPr>
                <w:ilvl w:val="1"/>
                <w:numId w:val="2"/>
              </w:numPr>
              <w:spacing w:line="240" w:lineRule="auto"/>
              <w:rPr>
                <w:rFonts w:ascii="Cabin" w:eastAsia="Cabin" w:hAnsi="Cabin" w:cs="Cabin"/>
                <w:sz w:val="24"/>
                <w:szCs w:val="24"/>
              </w:rPr>
            </w:pPr>
            <w:r>
              <w:rPr>
                <w:rFonts w:ascii="Cabin" w:eastAsia="Cabin" w:hAnsi="Cabin" w:cs="Cabin"/>
                <w:sz w:val="24"/>
                <w:szCs w:val="24"/>
              </w:rPr>
              <w:t>why it provides the services</w:t>
            </w:r>
          </w:p>
          <w:p w:rsidR="00822587" w:rsidRDefault="0021651A">
            <w:pPr>
              <w:numPr>
                <w:ilvl w:val="1"/>
                <w:numId w:val="2"/>
              </w:numPr>
              <w:spacing w:line="240" w:lineRule="auto"/>
              <w:rPr>
                <w:rFonts w:ascii="Cabin" w:eastAsia="Cabin" w:hAnsi="Cabin" w:cs="Cabin"/>
                <w:sz w:val="24"/>
                <w:szCs w:val="24"/>
              </w:rPr>
            </w:pPr>
            <w:r>
              <w:rPr>
                <w:rFonts w:ascii="Cabin" w:eastAsia="Cabin" w:hAnsi="Cabin" w:cs="Cabin"/>
                <w:sz w:val="24"/>
                <w:szCs w:val="24"/>
              </w:rPr>
              <w:t>whom it benefits</w:t>
            </w:r>
          </w:p>
        </w:tc>
        <w:tc>
          <w:tcPr>
            <w:tcW w:w="1710" w:type="dxa"/>
            <w:shd w:val="clear" w:color="auto" w:fill="B6D7A8"/>
            <w:tcMar>
              <w:top w:w="100" w:type="dxa"/>
              <w:left w:w="100" w:type="dxa"/>
              <w:bottom w:w="100" w:type="dxa"/>
              <w:right w:w="100" w:type="dxa"/>
            </w:tcMar>
            <w:vAlign w:val="center"/>
          </w:tcPr>
          <w:p w:rsidR="00822587" w:rsidRDefault="0021651A">
            <w:pPr>
              <w:widowControl w:val="0"/>
              <w:spacing w:line="240" w:lineRule="auto"/>
              <w:jc w:val="center"/>
              <w:rPr>
                <w:rFonts w:ascii="Cabin" w:eastAsia="Cabin" w:hAnsi="Cabin" w:cs="Cabin"/>
                <w:sz w:val="32"/>
                <w:szCs w:val="32"/>
              </w:rPr>
            </w:pPr>
            <w:r>
              <w:rPr>
                <w:rFonts w:ascii="Cabin" w:eastAsia="Cabin" w:hAnsi="Cabin" w:cs="Cabin"/>
                <w:sz w:val="32"/>
                <w:szCs w:val="32"/>
              </w:rPr>
              <w:t>4</w:t>
            </w:r>
          </w:p>
        </w:tc>
      </w:tr>
      <w:tr w:rsidR="00822587">
        <w:trPr>
          <w:jc w:val="center"/>
        </w:trPr>
        <w:tc>
          <w:tcPr>
            <w:tcW w:w="7560" w:type="dxa"/>
            <w:shd w:val="clear" w:color="auto" w:fill="B6D7A8"/>
            <w:tcMar>
              <w:top w:w="100" w:type="dxa"/>
              <w:left w:w="100" w:type="dxa"/>
              <w:bottom w:w="100" w:type="dxa"/>
              <w:right w:w="100" w:type="dxa"/>
            </w:tcMar>
          </w:tcPr>
          <w:p w:rsidR="00822587" w:rsidRDefault="0021651A">
            <w:pPr>
              <w:spacing w:line="240" w:lineRule="auto"/>
              <w:rPr>
                <w:rFonts w:ascii="Cabin" w:eastAsia="Cabin" w:hAnsi="Cabin" w:cs="Cabin"/>
                <w:sz w:val="24"/>
                <w:szCs w:val="24"/>
              </w:rPr>
            </w:pPr>
            <w:r>
              <w:rPr>
                <w:rFonts w:ascii="Exo" w:eastAsia="Exo" w:hAnsi="Exo" w:cs="Exo"/>
                <w:b/>
                <w:sz w:val="24"/>
                <w:szCs w:val="24"/>
              </w:rPr>
              <w:t xml:space="preserve">Explain one way the agency coordinates its work with another agency or with the local or federal government. </w:t>
            </w:r>
          </w:p>
        </w:tc>
        <w:tc>
          <w:tcPr>
            <w:tcW w:w="1710" w:type="dxa"/>
            <w:shd w:val="clear" w:color="auto" w:fill="B6D7A8"/>
            <w:tcMar>
              <w:top w:w="100" w:type="dxa"/>
              <w:left w:w="100" w:type="dxa"/>
              <w:bottom w:w="100" w:type="dxa"/>
              <w:right w:w="100" w:type="dxa"/>
            </w:tcMar>
            <w:vAlign w:val="center"/>
          </w:tcPr>
          <w:p w:rsidR="00822587" w:rsidRDefault="0021651A">
            <w:pPr>
              <w:widowControl w:val="0"/>
              <w:spacing w:line="240" w:lineRule="auto"/>
              <w:jc w:val="center"/>
              <w:rPr>
                <w:rFonts w:ascii="Cabin" w:eastAsia="Cabin" w:hAnsi="Cabin" w:cs="Cabin"/>
                <w:sz w:val="32"/>
                <w:szCs w:val="32"/>
              </w:rPr>
            </w:pPr>
            <w:r>
              <w:rPr>
                <w:rFonts w:ascii="Cabin" w:eastAsia="Cabin" w:hAnsi="Cabin" w:cs="Cabin"/>
                <w:sz w:val="32"/>
                <w:szCs w:val="32"/>
              </w:rPr>
              <w:t>2</w:t>
            </w:r>
          </w:p>
        </w:tc>
      </w:tr>
      <w:tr w:rsidR="00822587">
        <w:trPr>
          <w:jc w:val="center"/>
        </w:trPr>
        <w:tc>
          <w:tcPr>
            <w:tcW w:w="7560" w:type="dxa"/>
            <w:shd w:val="clear" w:color="auto" w:fill="B6D7A8"/>
            <w:tcMar>
              <w:top w:w="100" w:type="dxa"/>
              <w:left w:w="100" w:type="dxa"/>
              <w:bottom w:w="100" w:type="dxa"/>
              <w:right w:w="100" w:type="dxa"/>
            </w:tcMar>
          </w:tcPr>
          <w:p w:rsidR="00822587" w:rsidRDefault="0021651A">
            <w:pPr>
              <w:numPr>
                <w:ilvl w:val="0"/>
                <w:numId w:val="3"/>
              </w:numPr>
              <w:spacing w:line="240" w:lineRule="auto"/>
              <w:rPr>
                <w:rFonts w:ascii="Cabin" w:eastAsia="Cabin" w:hAnsi="Cabin" w:cs="Cabin"/>
                <w:sz w:val="24"/>
                <w:szCs w:val="24"/>
              </w:rPr>
            </w:pPr>
            <w:r>
              <w:rPr>
                <w:rFonts w:ascii="Cabin" w:eastAsia="Cabin" w:hAnsi="Cabin" w:cs="Cabin"/>
                <w:sz w:val="24"/>
                <w:szCs w:val="24"/>
              </w:rPr>
              <w:t>Organized Structure</w:t>
            </w:r>
          </w:p>
          <w:p w:rsidR="00822587" w:rsidRDefault="0021651A">
            <w:pPr>
              <w:numPr>
                <w:ilvl w:val="0"/>
                <w:numId w:val="3"/>
              </w:numPr>
              <w:spacing w:line="240" w:lineRule="auto"/>
              <w:rPr>
                <w:rFonts w:ascii="Cabin" w:eastAsia="Cabin" w:hAnsi="Cabin" w:cs="Cabin"/>
                <w:sz w:val="24"/>
                <w:szCs w:val="24"/>
              </w:rPr>
            </w:pPr>
            <w:r>
              <w:rPr>
                <w:rFonts w:ascii="Cabin" w:eastAsia="Cabin" w:hAnsi="Cabin" w:cs="Cabin"/>
                <w:sz w:val="24"/>
                <w:szCs w:val="24"/>
              </w:rPr>
              <w:t>Creative Design &amp; Craft</w:t>
            </w:r>
          </w:p>
          <w:p w:rsidR="00822587" w:rsidRDefault="0021651A">
            <w:pPr>
              <w:numPr>
                <w:ilvl w:val="0"/>
                <w:numId w:val="3"/>
              </w:numPr>
              <w:spacing w:line="240" w:lineRule="auto"/>
              <w:rPr>
                <w:rFonts w:ascii="Cabin" w:eastAsia="Cabin" w:hAnsi="Cabin" w:cs="Cabin"/>
                <w:sz w:val="24"/>
                <w:szCs w:val="24"/>
              </w:rPr>
            </w:pPr>
            <w:r>
              <w:rPr>
                <w:rFonts w:ascii="Cabin" w:eastAsia="Cabin" w:hAnsi="Cabin" w:cs="Cabin"/>
                <w:sz w:val="24"/>
                <w:szCs w:val="24"/>
              </w:rPr>
              <w:lastRenderedPageBreak/>
              <w:t>Neat &amp; Professional</w:t>
            </w:r>
          </w:p>
        </w:tc>
        <w:tc>
          <w:tcPr>
            <w:tcW w:w="1710" w:type="dxa"/>
            <w:shd w:val="clear" w:color="auto" w:fill="B6D7A8"/>
            <w:tcMar>
              <w:top w:w="100" w:type="dxa"/>
              <w:left w:w="100" w:type="dxa"/>
              <w:bottom w:w="100" w:type="dxa"/>
              <w:right w:w="100" w:type="dxa"/>
            </w:tcMar>
            <w:vAlign w:val="center"/>
          </w:tcPr>
          <w:p w:rsidR="00822587" w:rsidRDefault="0021651A">
            <w:pPr>
              <w:widowControl w:val="0"/>
              <w:spacing w:line="240" w:lineRule="auto"/>
              <w:jc w:val="center"/>
              <w:rPr>
                <w:rFonts w:ascii="Cabin" w:eastAsia="Cabin" w:hAnsi="Cabin" w:cs="Cabin"/>
                <w:sz w:val="32"/>
                <w:szCs w:val="32"/>
              </w:rPr>
            </w:pPr>
            <w:r>
              <w:rPr>
                <w:rFonts w:ascii="Cabin" w:eastAsia="Cabin" w:hAnsi="Cabin" w:cs="Cabin"/>
                <w:sz w:val="32"/>
                <w:szCs w:val="32"/>
              </w:rPr>
              <w:lastRenderedPageBreak/>
              <w:t>6</w:t>
            </w:r>
          </w:p>
        </w:tc>
      </w:tr>
      <w:tr w:rsidR="00822587">
        <w:trPr>
          <w:jc w:val="center"/>
        </w:trPr>
        <w:tc>
          <w:tcPr>
            <w:tcW w:w="7560" w:type="dxa"/>
            <w:shd w:val="clear" w:color="auto" w:fill="B6D7A8"/>
            <w:tcMar>
              <w:top w:w="100" w:type="dxa"/>
              <w:left w:w="100" w:type="dxa"/>
              <w:bottom w:w="100" w:type="dxa"/>
              <w:right w:w="100" w:type="dxa"/>
            </w:tcMar>
          </w:tcPr>
          <w:p w:rsidR="00822587" w:rsidRDefault="0021651A">
            <w:pPr>
              <w:spacing w:line="240" w:lineRule="auto"/>
              <w:ind w:left="720" w:hanging="360"/>
              <w:rPr>
                <w:rFonts w:ascii="Cabin" w:eastAsia="Cabin" w:hAnsi="Cabin" w:cs="Cabin"/>
                <w:sz w:val="24"/>
                <w:szCs w:val="24"/>
              </w:rPr>
            </w:pPr>
            <w:r>
              <w:rPr>
                <w:rFonts w:ascii="Cabin" w:eastAsia="Cabin" w:hAnsi="Cabin" w:cs="Cabin"/>
                <w:sz w:val="24"/>
                <w:szCs w:val="24"/>
              </w:rPr>
              <w:lastRenderedPageBreak/>
              <w:t>You listed two sources</w:t>
            </w:r>
          </w:p>
        </w:tc>
        <w:tc>
          <w:tcPr>
            <w:tcW w:w="1710" w:type="dxa"/>
            <w:shd w:val="clear" w:color="auto" w:fill="B6D7A8"/>
            <w:tcMar>
              <w:top w:w="100" w:type="dxa"/>
              <w:left w:w="100" w:type="dxa"/>
              <w:bottom w:w="100" w:type="dxa"/>
              <w:right w:w="100" w:type="dxa"/>
            </w:tcMar>
            <w:vAlign w:val="center"/>
          </w:tcPr>
          <w:p w:rsidR="00822587" w:rsidRDefault="0021651A">
            <w:pPr>
              <w:widowControl w:val="0"/>
              <w:spacing w:line="240" w:lineRule="auto"/>
              <w:jc w:val="center"/>
              <w:rPr>
                <w:rFonts w:ascii="Cabin" w:eastAsia="Cabin" w:hAnsi="Cabin" w:cs="Cabin"/>
                <w:sz w:val="32"/>
                <w:szCs w:val="32"/>
              </w:rPr>
            </w:pPr>
            <w:r>
              <w:rPr>
                <w:rFonts w:ascii="Cabin" w:eastAsia="Cabin" w:hAnsi="Cabin" w:cs="Cabin"/>
                <w:sz w:val="32"/>
                <w:szCs w:val="32"/>
              </w:rPr>
              <w:t>2</w:t>
            </w:r>
          </w:p>
        </w:tc>
      </w:tr>
      <w:tr w:rsidR="00822587">
        <w:trPr>
          <w:trHeight w:val="255"/>
          <w:jc w:val="center"/>
        </w:trPr>
        <w:tc>
          <w:tcPr>
            <w:tcW w:w="7560" w:type="dxa"/>
            <w:shd w:val="clear" w:color="auto" w:fill="B6D7A8"/>
            <w:tcMar>
              <w:top w:w="100" w:type="dxa"/>
              <w:left w:w="100" w:type="dxa"/>
              <w:bottom w:w="100" w:type="dxa"/>
              <w:right w:w="100" w:type="dxa"/>
            </w:tcMar>
          </w:tcPr>
          <w:p w:rsidR="00822587" w:rsidRDefault="0021651A">
            <w:pPr>
              <w:spacing w:line="240" w:lineRule="auto"/>
              <w:ind w:left="720" w:hanging="360"/>
              <w:rPr>
                <w:rFonts w:ascii="Cabin" w:eastAsia="Cabin" w:hAnsi="Cabin" w:cs="Cabin"/>
                <w:sz w:val="24"/>
                <w:szCs w:val="24"/>
              </w:rPr>
            </w:pPr>
            <w:r>
              <w:rPr>
                <w:rFonts w:ascii="Cabin" w:eastAsia="Cabin" w:hAnsi="Cabin" w:cs="Cabin"/>
                <w:sz w:val="24"/>
                <w:szCs w:val="24"/>
              </w:rPr>
              <w:t>Total:</w:t>
            </w:r>
          </w:p>
        </w:tc>
        <w:tc>
          <w:tcPr>
            <w:tcW w:w="1710" w:type="dxa"/>
            <w:shd w:val="clear" w:color="auto" w:fill="B6D7A8"/>
            <w:tcMar>
              <w:top w:w="100" w:type="dxa"/>
              <w:left w:w="100" w:type="dxa"/>
              <w:bottom w:w="100" w:type="dxa"/>
              <w:right w:w="100" w:type="dxa"/>
            </w:tcMar>
            <w:vAlign w:val="center"/>
          </w:tcPr>
          <w:p w:rsidR="00822587" w:rsidRDefault="0021651A">
            <w:pPr>
              <w:widowControl w:val="0"/>
              <w:spacing w:line="240" w:lineRule="auto"/>
              <w:jc w:val="center"/>
              <w:rPr>
                <w:rFonts w:ascii="Cabin" w:eastAsia="Cabin" w:hAnsi="Cabin" w:cs="Cabin"/>
                <w:b/>
                <w:sz w:val="32"/>
                <w:szCs w:val="32"/>
              </w:rPr>
            </w:pPr>
            <w:r>
              <w:rPr>
                <w:rFonts w:ascii="Cabin" w:eastAsia="Cabin" w:hAnsi="Cabin" w:cs="Cabin"/>
                <w:b/>
                <w:sz w:val="32"/>
                <w:szCs w:val="32"/>
              </w:rPr>
              <w:t>20</w:t>
            </w:r>
          </w:p>
        </w:tc>
      </w:tr>
    </w:tbl>
    <w:p w:rsidR="00822587" w:rsidRDefault="00822587"/>
    <w:p w:rsidR="00822587" w:rsidRDefault="00822587"/>
    <w:tbl>
      <w:tblPr>
        <w:tblStyle w:val="a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22587">
        <w:tc>
          <w:tcPr>
            <w:tcW w:w="10800" w:type="dxa"/>
            <w:shd w:val="clear" w:color="auto" w:fill="auto"/>
            <w:tcMar>
              <w:top w:w="100" w:type="dxa"/>
              <w:left w:w="100" w:type="dxa"/>
              <w:bottom w:w="100" w:type="dxa"/>
              <w:right w:w="100" w:type="dxa"/>
            </w:tcMar>
          </w:tcPr>
          <w:p w:rsidR="00822587" w:rsidRDefault="0021651A">
            <w:pPr>
              <w:widowControl w:val="0"/>
              <w:pBdr>
                <w:top w:val="nil"/>
                <w:left w:val="nil"/>
                <w:bottom w:val="nil"/>
                <w:right w:val="nil"/>
                <w:between w:val="nil"/>
              </w:pBdr>
              <w:spacing w:line="240" w:lineRule="auto"/>
            </w:pPr>
            <w:r>
              <w:t>Basic sample text:</w:t>
            </w:r>
          </w:p>
          <w:p w:rsidR="00822587" w:rsidRDefault="00822587">
            <w:pPr>
              <w:widowControl w:val="0"/>
              <w:pBdr>
                <w:top w:val="nil"/>
                <w:left w:val="nil"/>
                <w:bottom w:val="nil"/>
                <w:right w:val="nil"/>
                <w:between w:val="nil"/>
              </w:pBdr>
              <w:spacing w:line="240" w:lineRule="auto"/>
            </w:pPr>
          </w:p>
          <w:p w:rsidR="00822587" w:rsidRDefault="0021651A">
            <w:pPr>
              <w:widowControl w:val="0"/>
              <w:pBdr>
                <w:top w:val="nil"/>
                <w:left w:val="nil"/>
                <w:bottom w:val="nil"/>
                <w:right w:val="nil"/>
                <w:between w:val="nil"/>
              </w:pBdr>
              <w:spacing w:line="240" w:lineRule="auto"/>
            </w:pPr>
            <w:r>
              <w:t>The Department of Corrections houses people convicted of crimes. There are 18 facilities in CT, 4 of which are not currently operating. The DOC has a program to provide tablets to inmates so they can communicate, for a fee, with family and loved ones. They</w:t>
            </w:r>
            <w:r>
              <w:t xml:space="preserve"> also have a victim services unit which lets registered victims know when an offender is released from prison or has another status change. One of our speakers is an educator in a correctional facility, so I know that the DOC also provides reading, writing</w:t>
            </w:r>
            <w:r>
              <w:t xml:space="preserve"> and math education to its inmates. </w:t>
            </w:r>
          </w:p>
          <w:p w:rsidR="00822587" w:rsidRDefault="0021651A">
            <w:pPr>
              <w:widowControl w:val="0"/>
              <w:pBdr>
                <w:top w:val="nil"/>
                <w:left w:val="nil"/>
                <w:bottom w:val="nil"/>
                <w:right w:val="nil"/>
                <w:between w:val="nil"/>
              </w:pBdr>
              <w:spacing w:line="240" w:lineRule="auto"/>
            </w:pPr>
            <w:r>
              <w:t>The state DOC keeps people in prison because it believes that doing so will protect everyone in the state from the offenders, making the state safer for everyone. It also most likely believes that imprisoning people for</w:t>
            </w:r>
            <w:r>
              <w:t xml:space="preserve"> crimes will help deter people from committing crimes. Services that it provides to the inmates, such as education and connections to their families, are intended to make sure that inmates have the skills to be successful when they are released. </w:t>
            </w:r>
          </w:p>
          <w:p w:rsidR="00822587" w:rsidRDefault="0021651A">
            <w:pPr>
              <w:widowControl w:val="0"/>
              <w:pBdr>
                <w:top w:val="nil"/>
                <w:left w:val="nil"/>
                <w:bottom w:val="nil"/>
                <w:right w:val="nil"/>
                <w:between w:val="nil"/>
              </w:pBdr>
              <w:spacing w:line="240" w:lineRule="auto"/>
            </w:pPr>
            <w:r>
              <w:t>One way t</w:t>
            </w:r>
            <w:r>
              <w:t>he CT DOC coordinates with state and local law enforcement is through the “Fugitive Tip Line” and the Fugitive Investigations Unit which works to track down those who escape from facilities or supervised situations both in and out of the state. This coordi</w:t>
            </w:r>
            <w:r>
              <w:t>nation is necessary because fugitives are likely to cross boundaries into different states.</w:t>
            </w:r>
          </w:p>
        </w:tc>
      </w:tr>
    </w:tbl>
    <w:p w:rsidR="00822587" w:rsidRDefault="00822587"/>
    <w:p w:rsidR="00822587" w:rsidRDefault="00822587"/>
    <w:p w:rsidR="00822587" w:rsidRDefault="00822587"/>
    <w:p w:rsidR="00822587" w:rsidRDefault="00822587"/>
    <w:sectPr w:rsidR="0082258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xo">
    <w:charset w:val="00"/>
    <w:family w:val="auto"/>
    <w:pitch w:val="default"/>
  </w:font>
  <w:font w:name="Cabin">
    <w:charset w:val="00"/>
    <w:family w:val="auto"/>
    <w:pitch w:val="default"/>
  </w:font>
  <w:font w:name="Sniglet">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5405"/>
    <w:multiLevelType w:val="multilevel"/>
    <w:tmpl w:val="1DEC5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9F52C9"/>
    <w:multiLevelType w:val="multilevel"/>
    <w:tmpl w:val="3B3CC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5AC3C54"/>
    <w:multiLevelType w:val="multilevel"/>
    <w:tmpl w:val="3474954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22587"/>
    <w:rsid w:val="0021651A"/>
    <w:rsid w:val="0082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cp:lastModifiedBy>
  <cp:revision>2</cp:revision>
  <dcterms:created xsi:type="dcterms:W3CDTF">2021-12-20T20:30:00Z</dcterms:created>
  <dcterms:modified xsi:type="dcterms:W3CDTF">2021-12-20T20:32:00Z</dcterms:modified>
</cp:coreProperties>
</file>